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E5CA3" w14:textId="77777777" w:rsidR="001A3936" w:rsidRDefault="001A3936">
      <w:proofErr w:type="spellStart"/>
      <w:r>
        <w:t>Pailon</w:t>
      </w:r>
      <w:proofErr w:type="spellEnd"/>
    </w:p>
    <w:p w14:paraId="3D849622" w14:textId="77777777" w:rsidR="001A3936" w:rsidRPr="001A3936" w:rsidRDefault="009037D2" w:rsidP="001A3936">
      <w:pPr>
        <w:spacing w:after="150" w:line="24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  <w:hyperlink r:id="rId5" w:history="1">
        <w:r w:rsidR="001A3936" w:rsidRPr="001A3936">
          <w:rPr>
            <w:rFonts w:ascii="Arial" w:eastAsia="Times New Roman" w:hAnsi="Arial" w:cs="Times New Roman"/>
            <w:color w:val="FF671F"/>
            <w:sz w:val="24"/>
            <w:szCs w:val="24"/>
            <w:u w:val="single"/>
            <w:lang w:eastAsia="pt-BR"/>
          </w:rPr>
          <w:t>Home</w:t>
        </w:r>
      </w:hyperlink>
      <w:r w:rsidR="001A3936" w:rsidRPr="001A3936">
        <w:rPr>
          <w:rFonts w:ascii="Arial" w:eastAsia="Times New Roman" w:hAnsi="Arial" w:cs="Times New Roman"/>
          <w:sz w:val="24"/>
          <w:szCs w:val="24"/>
          <w:lang w:eastAsia="pt-BR"/>
        </w:rPr>
        <w:t> » </w:t>
      </w:r>
      <w:r w:rsidR="001A3936" w:rsidRPr="001A3936">
        <w:rPr>
          <w:rFonts w:ascii="Arial" w:eastAsia="Times New Roman" w:hAnsi="Arial" w:cs="Times New Roman"/>
          <w:b/>
          <w:bCs/>
          <w:sz w:val="24"/>
          <w:szCs w:val="24"/>
          <w:lang w:eastAsia="pt-BR"/>
        </w:rPr>
        <w:t>Cultura Organizacional</w:t>
      </w:r>
    </w:p>
    <w:p w14:paraId="228063AE" w14:textId="77777777" w:rsidR="001A3936" w:rsidRPr="001A3936" w:rsidRDefault="001A3936" w:rsidP="001A3936">
      <w:pPr>
        <w:pBdr>
          <w:bottom w:val="single" w:sz="6" w:space="4" w:color="FF4600"/>
        </w:pBdr>
        <w:shd w:val="clear" w:color="auto" w:fill="FFFFFF"/>
        <w:spacing w:after="150" w:line="330" w:lineRule="atLeast"/>
        <w:outlineLvl w:val="2"/>
        <w:rPr>
          <w:rFonts w:ascii="Arial" w:eastAsia="Times New Roman" w:hAnsi="Arial" w:cs="Times New Roman"/>
          <w:b/>
          <w:bCs/>
          <w:color w:val="282828"/>
          <w:sz w:val="30"/>
          <w:szCs w:val="30"/>
          <w:lang w:eastAsia="pt-BR"/>
        </w:rPr>
      </w:pPr>
      <w:r w:rsidRPr="001A3936">
        <w:rPr>
          <w:rFonts w:ascii="Arial" w:eastAsia="Times New Roman" w:hAnsi="Arial" w:cs="Times New Roman"/>
          <w:b/>
          <w:bCs/>
          <w:color w:val="282828"/>
          <w:sz w:val="30"/>
          <w:szCs w:val="30"/>
          <w:lang w:eastAsia="pt-BR"/>
        </w:rPr>
        <w:t>Cultura Organizacional</w:t>
      </w:r>
    </w:p>
    <w:p w14:paraId="496C135E" w14:textId="6135DFDB" w:rsidR="001A3936" w:rsidRPr="001A3936" w:rsidRDefault="001A3936" w:rsidP="001A393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2FE273" w14:textId="77777777" w:rsidR="001A3936" w:rsidRPr="001A3936" w:rsidRDefault="001A3936" w:rsidP="001A3936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Times New Roman"/>
          <w:color w:val="333333"/>
          <w:sz w:val="27"/>
          <w:szCs w:val="27"/>
          <w:lang w:eastAsia="pt-BR"/>
        </w:rPr>
      </w:pPr>
      <w:r w:rsidRPr="007417B4">
        <w:rPr>
          <w:rFonts w:ascii="Arial" w:eastAsia="Times New Roman" w:hAnsi="Arial" w:cs="Times New Roman"/>
          <w:b/>
          <w:bCs/>
          <w:strike/>
          <w:color w:val="333333"/>
          <w:sz w:val="27"/>
          <w:szCs w:val="27"/>
          <w:lang w:eastAsia="pt-BR"/>
        </w:rPr>
        <w:t> </w:t>
      </w:r>
      <w:r w:rsidRPr="007417B4">
        <w:rPr>
          <w:rFonts w:ascii="Arial" w:eastAsia="Times New Roman" w:hAnsi="Arial" w:cs="Times New Roman"/>
          <w:b/>
          <w:bCs/>
          <w:strike/>
          <w:color w:val="333333"/>
          <w:sz w:val="27"/>
          <w:szCs w:val="27"/>
          <w:highlight w:val="yellow"/>
          <w:lang w:eastAsia="pt-BR"/>
        </w:rPr>
        <w:t>Política da Qualidade x</w:t>
      </w:r>
      <w:r w:rsidRPr="001A3936">
        <w:rPr>
          <w:rFonts w:ascii="Arial" w:eastAsia="Times New Roman" w:hAnsi="Arial" w:cs="Times New Roman"/>
          <w:b/>
          <w:bCs/>
          <w:color w:val="333333"/>
          <w:sz w:val="27"/>
          <w:szCs w:val="27"/>
          <w:lang w:eastAsia="pt-BR"/>
        </w:rPr>
        <w:t xml:space="preserve"> Objetivos da Qualidade x Indicadores</w:t>
      </w:r>
    </w:p>
    <w:p w14:paraId="120F45CC" w14:textId="3F18AC28" w:rsidR="001A3936" w:rsidRPr="005364C5" w:rsidRDefault="001A3936" w:rsidP="001A39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Objetivo: Atingir meta de venda estabelecida no planejamento estratégico</w:t>
      </w:r>
      <w:r w:rsidR="007417B4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(*)</w:t>
      </w: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br/>
        <w:t>Indicador de Venda – Acompanhamento da venda mensal</w:t>
      </w: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br/>
        <w:t>Total vendido x total planejado</w:t>
      </w:r>
    </w:p>
    <w:p w14:paraId="6C830EB9" w14:textId="77777777" w:rsidR="00501625" w:rsidRDefault="001A3936" w:rsidP="0050162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ab/>
        <w:t>Disponível em BI – Análise de Venda</w:t>
      </w:r>
    </w:p>
    <w:p w14:paraId="58350590" w14:textId="56D60B79" w:rsidR="001A3936" w:rsidRPr="005364C5" w:rsidRDefault="00501625" w:rsidP="00501625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(*) Esse indicador é divulgado exclusivamente para Diretoria e Gerente Comercial</w:t>
      </w:r>
      <w:r w:rsidR="001A3936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</w:p>
    <w:p w14:paraId="052355C9" w14:textId="6776AD49" w:rsidR="001A3936" w:rsidRPr="005364C5" w:rsidRDefault="001A3936" w:rsidP="001A39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Objetivo: </w:t>
      </w:r>
      <w:r w:rsidR="000B1D97"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Buscar a s</w:t>
      </w: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atisfação de cientes </w:t>
      </w:r>
    </w:p>
    <w:p w14:paraId="379EA5C9" w14:textId="77777777" w:rsidR="001A3936" w:rsidRPr="005364C5" w:rsidRDefault="001A3936" w:rsidP="001A393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Indicador 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da Avaliação do Cliente</w:t>
      </w:r>
    </w:p>
    <w:p w14:paraId="5C4AD879" w14:textId="069CCABA" w:rsidR="001A3936" w:rsidRPr="005364C5" w:rsidRDefault="005364C5" w:rsidP="001A393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Levantamento do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Relatório de Entrega</w:t>
      </w: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para questões sobre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:</w:t>
      </w:r>
      <w:r w:rsidR="001A3936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</w:p>
    <w:p w14:paraId="3E5F8C99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Organização e limpeza</w:t>
      </w:r>
    </w:p>
    <w:p w14:paraId="72A19FF9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Expedição e logística</w:t>
      </w:r>
    </w:p>
    <w:p w14:paraId="3D82FDDB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Capacitação técnica</w:t>
      </w:r>
    </w:p>
    <w:p w14:paraId="655191B3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Qualidade da instalação</w:t>
      </w:r>
    </w:p>
    <w:p w14:paraId="054F6363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Pontualidade</w:t>
      </w:r>
    </w:p>
    <w:p w14:paraId="51A47AE5" w14:textId="77777777" w:rsidR="000B1D97" w:rsidRPr="005364C5" w:rsidRDefault="000B1D97" w:rsidP="000B1D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Segurança</w:t>
      </w:r>
    </w:p>
    <w:p w14:paraId="2E0B8A4B" w14:textId="77777777" w:rsidR="009C3B3C" w:rsidRPr="005364C5" w:rsidRDefault="000B1D97" w:rsidP="009C3B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Qualidade do produto</w:t>
      </w:r>
    </w:p>
    <w:p w14:paraId="0BC536B1" w14:textId="77777777" w:rsidR="000B1D97" w:rsidRPr="005364C5" w:rsidRDefault="000B1D97" w:rsidP="000B1D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Disponível em BI 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–</w:t>
      </w: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Avaliação de Cliente</w:t>
      </w:r>
    </w:p>
    <w:p w14:paraId="27CFD6CE" w14:textId="77777777" w:rsidR="009C3B3C" w:rsidRPr="005364C5" w:rsidRDefault="009C3B3C" w:rsidP="000B1D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</w:p>
    <w:p w14:paraId="6B7060A5" w14:textId="0541A3EB" w:rsidR="001A3936" w:rsidRPr="005364C5" w:rsidRDefault="001A3936" w:rsidP="001A39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Objetivo – </w:t>
      </w:r>
      <w:r w:rsidR="000B1D97"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Garantir a q</w:t>
      </w: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ualidade dos </w:t>
      </w:r>
      <w:r w:rsidR="009C3B3C"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montad</w:t>
      </w: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ores</w:t>
      </w:r>
    </w:p>
    <w:p w14:paraId="5138828A" w14:textId="77777777" w:rsidR="001A3936" w:rsidRPr="005364C5" w:rsidRDefault="001A3936" w:rsidP="001A393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Indicador 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Avaliação de Montadores</w:t>
      </w:r>
    </w:p>
    <w:p w14:paraId="7FF4D7D9" w14:textId="5F4877BC" w:rsidR="001A3936" w:rsidRPr="005364C5" w:rsidRDefault="005364C5" w:rsidP="001A393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Pontuação obtida pelos </w:t>
      </w: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montadores</w:t>
      </w: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no sistema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Sankhya</w:t>
      </w:r>
      <w:proofErr w:type="spellEnd"/>
    </w:p>
    <w:p w14:paraId="6F09995D" w14:textId="77777777" w:rsidR="009C3B3C" w:rsidRPr="005364C5" w:rsidRDefault="009C3B3C" w:rsidP="009C3B3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Disponível em BI – Avaliação de Equipes de Montagem</w:t>
      </w:r>
    </w:p>
    <w:p w14:paraId="5E4D769A" w14:textId="77777777" w:rsidR="001A3936" w:rsidRPr="005364C5" w:rsidRDefault="001A3936" w:rsidP="001A393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</w:p>
    <w:p w14:paraId="5CCBC87C" w14:textId="77777777" w:rsidR="001A3936" w:rsidRPr="005364C5" w:rsidRDefault="001A3936" w:rsidP="001A393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Objetivo – </w:t>
      </w:r>
      <w:r w:rsidR="000B1D97"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Garantir a q</w:t>
      </w:r>
      <w:r w:rsidRPr="005364C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ualidade dos fornecedores</w:t>
      </w:r>
    </w:p>
    <w:p w14:paraId="10D73563" w14:textId="77777777" w:rsidR="001A3936" w:rsidRPr="005364C5" w:rsidRDefault="001A3936" w:rsidP="001A3936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Indicador</w:t>
      </w:r>
      <w:r w:rsidR="009C3B3C"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de Avaliação de Fornecedores</w:t>
      </w: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</w:p>
    <w:p w14:paraId="32412B62" w14:textId="77777777" w:rsidR="005364C5" w:rsidRDefault="005364C5" w:rsidP="005364C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Pontuação obtida pelos fornecedores no sistema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Sankhya</w:t>
      </w:r>
      <w:proofErr w:type="spellEnd"/>
    </w:p>
    <w:p w14:paraId="2EEA759B" w14:textId="06A9918B" w:rsidR="009C3B3C" w:rsidRDefault="009C3B3C" w:rsidP="005364C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Disponível em BI – Avaliação de Fornecedores</w:t>
      </w:r>
    </w:p>
    <w:p w14:paraId="4CEBFF96" w14:textId="14B9086B" w:rsidR="005364C5" w:rsidRDefault="005364C5" w:rsidP="001A3936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</w:p>
    <w:p w14:paraId="1984AC11" w14:textId="5AC534F7" w:rsidR="005364C5" w:rsidRPr="007417B4" w:rsidRDefault="007417B4" w:rsidP="005364C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Objetivo – Garantir a q</w:t>
      </w:r>
      <w:r w:rsidR="005364C5" w:rsidRPr="007417B4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ualidade d</w:t>
      </w: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o serviço de</w:t>
      </w:r>
      <w:r w:rsidR="005364C5" w:rsidRPr="007417B4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 instalação</w:t>
      </w:r>
    </w:p>
    <w:p w14:paraId="0A61CB18" w14:textId="5FA8C6EC" w:rsidR="005364C5" w:rsidRDefault="005364C5" w:rsidP="005364C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Indicador de Retrabalho</w:t>
      </w:r>
      <w:r w:rsidR="009037D2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– retrabalhos de responsabilidade da </w:t>
      </w:r>
      <w:proofErr w:type="spellStart"/>
      <w:r w:rsidR="009037D2">
        <w:rPr>
          <w:rFonts w:asciiTheme="minorHAnsi" w:eastAsiaTheme="minorHAnsi" w:hAnsiTheme="minorHAnsi" w:cstheme="minorBidi"/>
          <w:color w:val="000000"/>
          <w:sz w:val="22"/>
          <w:szCs w:val="22"/>
        </w:rPr>
        <w:t>Pailon</w:t>
      </w:r>
      <w:proofErr w:type="spellEnd"/>
    </w:p>
    <w:p w14:paraId="5343B6E0" w14:textId="01D91892" w:rsidR="005364C5" w:rsidRDefault="005364C5" w:rsidP="005364C5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Quantidade de retrabalhos gerados pela equipe </w:t>
      </w:r>
      <w:proofErr w:type="spellStart"/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Pailon</w:t>
      </w:r>
      <w:proofErr w:type="spellEnd"/>
    </w:p>
    <w:p w14:paraId="4E025BED" w14:textId="77777777" w:rsidR="0081054D" w:rsidRPr="009C3B3C" w:rsidRDefault="0081054D" w:rsidP="0081054D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Disponível em BI – Controle de Retrabalho</w:t>
      </w:r>
    </w:p>
    <w:p w14:paraId="73AE888F" w14:textId="77777777" w:rsidR="009C3B3C" w:rsidRPr="005364C5" w:rsidRDefault="009C3B3C" w:rsidP="001A3936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</w:p>
    <w:p w14:paraId="672FEEBD" w14:textId="4C0F9A09" w:rsidR="007417B4" w:rsidRPr="007417B4" w:rsidRDefault="007417B4" w:rsidP="00525DB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7417B4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 xml:space="preserve">Objetivo – Melhorar o desempenho dos produtos e serviços </w:t>
      </w: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(*</w:t>
      </w:r>
      <w:r w:rsidR="00501625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*</w:t>
      </w:r>
      <w:r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</w:rPr>
        <w:t>)</w:t>
      </w:r>
    </w:p>
    <w:p w14:paraId="11137D02" w14:textId="3ED0FE3F" w:rsidR="009037D2" w:rsidRDefault="001A3936" w:rsidP="009037D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7417B4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Indicador de </w:t>
      </w:r>
      <w:r w:rsidR="009C3B3C" w:rsidRPr="007417B4">
        <w:rPr>
          <w:rFonts w:asciiTheme="minorHAnsi" w:eastAsiaTheme="minorHAnsi" w:hAnsiTheme="minorHAnsi" w:cstheme="minorBidi"/>
          <w:color w:val="000000"/>
          <w:sz w:val="22"/>
          <w:szCs w:val="22"/>
        </w:rPr>
        <w:t>R</w:t>
      </w:r>
      <w:r w:rsidRPr="007417B4">
        <w:rPr>
          <w:rFonts w:asciiTheme="minorHAnsi" w:eastAsiaTheme="minorHAnsi" w:hAnsiTheme="minorHAnsi" w:cstheme="minorBidi"/>
          <w:color w:val="000000"/>
          <w:sz w:val="22"/>
          <w:szCs w:val="22"/>
        </w:rPr>
        <w:t>etrabalho</w:t>
      </w:r>
      <w:r w:rsidR="009037D2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– retrabalho x faturamento</w:t>
      </w:r>
    </w:p>
    <w:p w14:paraId="095EF306" w14:textId="33AF8261" w:rsidR="001A3936" w:rsidRPr="005364C5" w:rsidRDefault="001A3936" w:rsidP="009037D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364C5">
        <w:rPr>
          <w:rFonts w:asciiTheme="minorHAnsi" w:eastAsiaTheme="minorHAnsi" w:hAnsiTheme="minorHAnsi" w:cstheme="minorBidi"/>
          <w:color w:val="000000"/>
          <w:sz w:val="22"/>
          <w:szCs w:val="22"/>
        </w:rPr>
        <w:t>Valor do retrabalho em relação ao faturamento</w:t>
      </w:r>
    </w:p>
    <w:p w14:paraId="1A9DDA84" w14:textId="7282F913" w:rsidR="001A3936" w:rsidRDefault="0081054D" w:rsidP="009C3B3C">
      <w:pPr>
        <w:pStyle w:val="NormalWeb"/>
        <w:shd w:val="clear" w:color="auto" w:fill="FFFFFF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>Disponível em BI – Controle de Retrabalho</w:t>
      </w:r>
    </w:p>
    <w:p w14:paraId="259A3C46" w14:textId="3E492D26" w:rsidR="00501625" w:rsidRPr="00501625" w:rsidRDefault="00501625" w:rsidP="00501625">
      <w:pPr>
        <w:pStyle w:val="NormalWeb"/>
        <w:shd w:val="clear" w:color="auto" w:fill="FFFFFF"/>
        <w:spacing w:before="0" w:beforeAutospacing="0" w:after="150" w:afterAutospacing="0"/>
        <w:ind w:firstLine="708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501625">
        <w:rPr>
          <w:rFonts w:asciiTheme="minorHAnsi" w:eastAsiaTheme="minorHAnsi" w:hAnsiTheme="minorHAnsi" w:cstheme="minorBidi"/>
          <w:color w:val="000000"/>
          <w:sz w:val="22"/>
          <w:szCs w:val="22"/>
        </w:rPr>
        <w:t>(**)</w:t>
      </w:r>
      <w:r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Esse indicador é divulgado exclusivamente para diretoria</w:t>
      </w:r>
      <w:bookmarkStart w:id="0" w:name="_GoBack"/>
      <w:bookmarkEnd w:id="0"/>
    </w:p>
    <w:sectPr w:rsidR="00501625" w:rsidRPr="00501625" w:rsidSect="001A3936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4B20"/>
    <w:multiLevelType w:val="multilevel"/>
    <w:tmpl w:val="9F16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F60"/>
    <w:multiLevelType w:val="multilevel"/>
    <w:tmpl w:val="7FE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00788"/>
    <w:multiLevelType w:val="hybridMultilevel"/>
    <w:tmpl w:val="44E213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67307"/>
    <w:multiLevelType w:val="hybridMultilevel"/>
    <w:tmpl w:val="4EC2F5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B0433E"/>
    <w:multiLevelType w:val="multilevel"/>
    <w:tmpl w:val="D4C6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773FEA"/>
    <w:multiLevelType w:val="multilevel"/>
    <w:tmpl w:val="7B6C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36"/>
    <w:rsid w:val="000978EC"/>
    <w:rsid w:val="000B1D97"/>
    <w:rsid w:val="001A3936"/>
    <w:rsid w:val="00501625"/>
    <w:rsid w:val="005364C5"/>
    <w:rsid w:val="007417B4"/>
    <w:rsid w:val="0081054D"/>
    <w:rsid w:val="009037D2"/>
    <w:rsid w:val="009C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47CC"/>
  <w15:chartTrackingRefBased/>
  <w15:docId w15:val="{13AE2569-AF3B-40D5-A756-6709A8ED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A3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A39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A393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A393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A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A393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A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ptor101.startdedicated.com/homolog/pail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Euriana Saldanha</dc:creator>
  <cp:keywords/>
  <dc:description/>
  <cp:lastModifiedBy>Euriana Saldanha</cp:lastModifiedBy>
  <cp:revision>6</cp:revision>
  <dcterms:created xsi:type="dcterms:W3CDTF">2020-02-17T16:36:00Z</dcterms:created>
  <dcterms:modified xsi:type="dcterms:W3CDTF">2020-02-17T17:50:00Z</dcterms:modified>
</cp:coreProperties>
</file>